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D8E0" w14:textId="34B32677" w:rsidR="00EE24F0" w:rsidRPr="00846EF8" w:rsidRDefault="009601E5" w:rsidP="00EE24F0">
      <w:pPr>
        <w:jc w:val="center"/>
        <w:rPr>
          <w:rFonts w:eastAsia="Times New Roman"/>
          <w:b/>
          <w:color w:val="FF0000"/>
          <w:sz w:val="32"/>
          <w:u w:val="single"/>
        </w:rPr>
      </w:pPr>
      <w:r>
        <w:rPr>
          <w:rFonts w:eastAsia="Times New Roman"/>
          <w:b/>
          <w:color w:val="FF0000"/>
          <w:sz w:val="32"/>
          <w:u w:val="single"/>
        </w:rPr>
        <w:t xml:space="preserve">Alerta CINIF </w:t>
      </w:r>
      <w:r w:rsidR="00CD2E96">
        <w:rPr>
          <w:rFonts w:eastAsia="Times New Roman"/>
          <w:b/>
          <w:color w:val="FF0000"/>
          <w:sz w:val="32"/>
          <w:u w:val="single"/>
        </w:rPr>
        <w:t>22</w:t>
      </w:r>
      <w:r w:rsidR="00EE24F0" w:rsidRPr="00846EF8">
        <w:rPr>
          <w:rFonts w:eastAsia="Times New Roman"/>
          <w:b/>
          <w:color w:val="FF0000"/>
          <w:sz w:val="32"/>
          <w:u w:val="single"/>
        </w:rPr>
        <w:t>/20</w:t>
      </w:r>
      <w:r w:rsidR="004E6A2D">
        <w:rPr>
          <w:rFonts w:eastAsia="Times New Roman"/>
          <w:b/>
          <w:color w:val="FF0000"/>
          <w:sz w:val="32"/>
          <w:u w:val="single"/>
        </w:rPr>
        <w:t>20</w:t>
      </w:r>
    </w:p>
    <w:p w14:paraId="3C445977" w14:textId="34B114CC" w:rsidR="00785A04" w:rsidRDefault="00DD71B0" w:rsidP="008E20A4">
      <w:pPr>
        <w:keepNext/>
        <w:spacing w:before="360" w:after="120"/>
        <w:rPr>
          <w:rFonts w:eastAsia="Times New Roman"/>
          <w:b/>
          <w:i/>
          <w:color w:val="538135" w:themeColor="accent6" w:themeShade="BF"/>
          <w:sz w:val="28"/>
        </w:rPr>
      </w:pPr>
      <w:r>
        <w:rPr>
          <w:rFonts w:eastAsia="Times New Roman"/>
          <w:b/>
          <w:i/>
          <w:color w:val="538135" w:themeColor="accent6" w:themeShade="BF"/>
          <w:sz w:val="28"/>
        </w:rPr>
        <w:t>EVENTOS</w:t>
      </w:r>
    </w:p>
    <w:p w14:paraId="1039DE38" w14:textId="6C5B3773" w:rsidR="00B12145" w:rsidRPr="00CD2E96" w:rsidRDefault="00B12145" w:rsidP="00B12145">
      <w:pPr>
        <w:rPr>
          <w:rFonts w:ascii="Arial" w:hAnsi="Arial" w:cs="Arial"/>
          <w:b/>
          <w:i/>
          <w:sz w:val="20"/>
          <w:szCs w:val="20"/>
        </w:rPr>
      </w:pPr>
      <w:r w:rsidRPr="00CD2E96">
        <w:rPr>
          <w:rFonts w:ascii="Arial" w:hAnsi="Arial" w:cs="Arial"/>
          <w:sz w:val="20"/>
          <w:szCs w:val="20"/>
        </w:rPr>
        <w:t>CINIF</w:t>
      </w:r>
      <w:r w:rsidRPr="00CD2E96">
        <w:rPr>
          <w:rFonts w:ascii="Arial" w:hAnsi="Arial" w:cs="Arial"/>
          <w:b/>
          <w:sz w:val="20"/>
          <w:szCs w:val="20"/>
        </w:rPr>
        <w:t xml:space="preserve"> </w:t>
      </w:r>
      <w:r w:rsidRPr="00CD2E96">
        <w:rPr>
          <w:rFonts w:ascii="Arial" w:hAnsi="Arial" w:cs="Arial"/>
          <w:sz w:val="20"/>
          <w:szCs w:val="20"/>
        </w:rPr>
        <w:t xml:space="preserve">invita al </w:t>
      </w:r>
      <w:r w:rsidRPr="00CD2E96">
        <w:rPr>
          <w:rFonts w:ascii="Arial" w:hAnsi="Arial" w:cs="Arial"/>
          <w:b/>
          <w:sz w:val="20"/>
          <w:szCs w:val="20"/>
        </w:rPr>
        <w:t>Evento Virtual</w:t>
      </w:r>
      <w:r w:rsidRPr="00CD2E96">
        <w:rPr>
          <w:rFonts w:ascii="Arial" w:hAnsi="Arial" w:cs="Arial"/>
          <w:b/>
          <w:i/>
          <w:sz w:val="20"/>
          <w:szCs w:val="20"/>
        </w:rPr>
        <w:t xml:space="preserve">: </w:t>
      </w:r>
      <w:r w:rsidR="00CD2E96" w:rsidRPr="00CD2E96">
        <w:rPr>
          <w:rFonts w:ascii="Arial" w:hAnsi="Arial" w:cs="Arial"/>
          <w:b/>
          <w:bCs/>
          <w:i/>
          <w:sz w:val="20"/>
          <w:szCs w:val="20"/>
        </w:rPr>
        <w:t>La Nueva Normativa de Arrendamientos, sus Interpretaciones y Orientaciones</w:t>
      </w:r>
      <w:r w:rsidRPr="00CD2E96">
        <w:rPr>
          <w:rFonts w:ascii="Arial" w:hAnsi="Arial" w:cs="Arial"/>
          <w:b/>
          <w:i/>
          <w:sz w:val="20"/>
          <w:szCs w:val="20"/>
        </w:rPr>
        <w:t>.</w:t>
      </w:r>
    </w:p>
    <w:p w14:paraId="2BCCA7A7" w14:textId="13490247" w:rsidR="00CD2E96" w:rsidRPr="00CD2E96" w:rsidRDefault="00CD2E96" w:rsidP="00CD2E96">
      <w:pPr>
        <w:rPr>
          <w:rFonts w:ascii="Arial" w:hAnsi="Arial" w:cs="Arial"/>
          <w:sz w:val="20"/>
          <w:szCs w:val="20"/>
        </w:rPr>
      </w:pPr>
      <w:r w:rsidRPr="00CD2E96">
        <w:rPr>
          <w:rFonts w:ascii="Arial" w:hAnsi="Arial" w:cs="Arial"/>
          <w:sz w:val="20"/>
          <w:szCs w:val="20"/>
        </w:rPr>
        <w:t xml:space="preserve">El CINIF convoca a este evento para </w:t>
      </w:r>
      <w:r w:rsidRPr="008B565A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comentar </w:t>
      </w:r>
      <w:r w:rsidR="00D16F50" w:rsidRPr="008B565A">
        <w:rPr>
          <w:rFonts w:ascii="Arial" w:hAnsi="Arial" w:cs="Arial"/>
          <w:b/>
          <w:color w:val="2F5496" w:themeColor="accent5" w:themeShade="BF"/>
          <w:sz w:val="20"/>
          <w:szCs w:val="20"/>
        </w:rPr>
        <w:t>y</w:t>
      </w:r>
      <w:r w:rsidR="00D16F50" w:rsidRPr="008B565A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D16F50" w:rsidRPr="008B565A">
        <w:rPr>
          <w:rFonts w:ascii="Arial" w:hAnsi="Arial" w:cs="Arial"/>
          <w:b/>
          <w:color w:val="2F5496" w:themeColor="accent5" w:themeShade="BF"/>
          <w:sz w:val="20"/>
          <w:szCs w:val="20"/>
        </w:rPr>
        <w:t>revisar con ejemplos ilustrativos</w:t>
      </w:r>
      <w:r w:rsidR="00D16F50" w:rsidRPr="008B565A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Pr="00CD2E96">
        <w:rPr>
          <w:rFonts w:ascii="Arial" w:hAnsi="Arial" w:cs="Arial"/>
          <w:sz w:val="20"/>
          <w:szCs w:val="20"/>
        </w:rPr>
        <w:t>los principales retos identificados en la implementación de la nueva normativa para el reconocimiento contable de los contratos de arrendamiento conforme a las Normas de Información Financiera mexicanas y.</w:t>
      </w:r>
      <w:bookmarkStart w:id="0" w:name="_GoBack"/>
      <w:bookmarkEnd w:id="0"/>
    </w:p>
    <w:p w14:paraId="2408BC71" w14:textId="712AEFC3" w:rsidR="00CD2E96" w:rsidRPr="008B565A" w:rsidRDefault="00CD2E96" w:rsidP="00CD2E96">
      <w:pPr>
        <w:pStyle w:val="Prrafodelista"/>
        <w:numPr>
          <w:ilvl w:val="0"/>
          <w:numId w:val="23"/>
        </w:numPr>
        <w:rPr>
          <w:rFonts w:ascii="Arial" w:hAnsi="Arial" w:cs="Arial"/>
          <w:i/>
          <w:sz w:val="20"/>
          <w:szCs w:val="20"/>
        </w:rPr>
      </w:pPr>
      <w:r w:rsidRPr="008B565A">
        <w:rPr>
          <w:rFonts w:ascii="Arial" w:hAnsi="Arial" w:cs="Arial"/>
          <w:i/>
          <w:sz w:val="20"/>
          <w:szCs w:val="20"/>
        </w:rPr>
        <w:t>Martes 18 de agosto de 17:00 a 19:00 horas</w:t>
      </w:r>
      <w:r w:rsidR="008B565A">
        <w:rPr>
          <w:rFonts w:ascii="Arial" w:hAnsi="Arial" w:cs="Arial"/>
          <w:i/>
          <w:sz w:val="20"/>
          <w:szCs w:val="20"/>
        </w:rPr>
        <w:t>.</w:t>
      </w:r>
    </w:p>
    <w:p w14:paraId="48F43984" w14:textId="09C8A33C" w:rsidR="00CD2E96" w:rsidRPr="008B565A" w:rsidRDefault="00CD2E96" w:rsidP="00CD2E96">
      <w:pPr>
        <w:pStyle w:val="Prrafodelista"/>
        <w:numPr>
          <w:ilvl w:val="0"/>
          <w:numId w:val="23"/>
        </w:numPr>
        <w:rPr>
          <w:rFonts w:ascii="Arial" w:hAnsi="Arial" w:cs="Arial"/>
          <w:i/>
          <w:sz w:val="20"/>
          <w:szCs w:val="20"/>
        </w:rPr>
      </w:pPr>
      <w:r w:rsidRPr="008B565A">
        <w:rPr>
          <w:rFonts w:ascii="Arial" w:hAnsi="Arial" w:cs="Arial"/>
          <w:i/>
          <w:sz w:val="20"/>
          <w:szCs w:val="20"/>
        </w:rPr>
        <w:t xml:space="preserve">Descuentos a suscriptores del CINIF, profesores, </w:t>
      </w:r>
      <w:r w:rsidR="008B565A">
        <w:rPr>
          <w:rFonts w:ascii="Arial" w:hAnsi="Arial" w:cs="Arial"/>
          <w:i/>
          <w:sz w:val="20"/>
          <w:szCs w:val="20"/>
        </w:rPr>
        <w:t xml:space="preserve">estudiantes </w:t>
      </w:r>
      <w:r w:rsidRPr="008B565A">
        <w:rPr>
          <w:rFonts w:ascii="Arial" w:hAnsi="Arial" w:cs="Arial"/>
          <w:i/>
          <w:sz w:val="20"/>
          <w:szCs w:val="20"/>
        </w:rPr>
        <w:t>donantes</w:t>
      </w:r>
      <w:r w:rsidR="008B565A">
        <w:rPr>
          <w:rFonts w:ascii="Arial" w:hAnsi="Arial" w:cs="Arial"/>
          <w:i/>
          <w:sz w:val="20"/>
          <w:szCs w:val="20"/>
        </w:rPr>
        <w:t xml:space="preserve"> y grupos.</w:t>
      </w:r>
    </w:p>
    <w:p w14:paraId="3076A47E" w14:textId="77777777" w:rsidR="00CD2E96" w:rsidRPr="008B565A" w:rsidRDefault="00CD2E96" w:rsidP="00CD2E96">
      <w:pPr>
        <w:pStyle w:val="Prrafodelista"/>
        <w:numPr>
          <w:ilvl w:val="0"/>
          <w:numId w:val="23"/>
        </w:numPr>
        <w:rPr>
          <w:rFonts w:ascii="Arial" w:hAnsi="Arial" w:cs="Arial"/>
          <w:bCs/>
          <w:i/>
          <w:sz w:val="20"/>
          <w:szCs w:val="20"/>
        </w:rPr>
      </w:pPr>
      <w:r w:rsidRPr="008B565A">
        <w:rPr>
          <w:rFonts w:ascii="Arial" w:hAnsi="Arial" w:cs="Arial"/>
          <w:bCs/>
          <w:i/>
          <w:sz w:val="20"/>
          <w:szCs w:val="20"/>
        </w:rPr>
        <w:t>Se otorgará constancia por 2 horas de asistencia para puntos restantes de DPC.</w:t>
      </w:r>
    </w:p>
    <w:p w14:paraId="650AA846" w14:textId="570FD9B7" w:rsidR="00986474" w:rsidRPr="00CD2E96" w:rsidRDefault="00CD2E96" w:rsidP="00B12145">
      <w:pPr>
        <w:rPr>
          <w:rFonts w:ascii="Arial" w:hAnsi="Arial" w:cs="Arial"/>
          <w:b/>
          <w:i/>
          <w:color w:val="FF0000"/>
          <w:sz w:val="24"/>
          <w:szCs w:val="20"/>
        </w:rPr>
      </w:pPr>
      <w:r>
        <w:rPr>
          <w:rFonts w:ascii="Arial" w:hAnsi="Arial" w:cs="Arial"/>
          <w:b/>
          <w:i/>
          <w:color w:val="FF0000"/>
          <w:sz w:val="24"/>
          <w:szCs w:val="20"/>
        </w:rPr>
        <w:t xml:space="preserve">El cupo es limitado, así que no pierdas la oportunidad e </w:t>
      </w:r>
      <w:r w:rsidRPr="00CD2E96">
        <w:rPr>
          <w:rFonts w:ascii="Arial" w:hAnsi="Arial" w:cs="Arial"/>
          <w:b/>
          <w:i/>
          <w:color w:val="FF0000"/>
          <w:sz w:val="24"/>
          <w:szCs w:val="20"/>
        </w:rPr>
        <w:t>¡Inscríbete ya!</w:t>
      </w:r>
    </w:p>
    <w:p w14:paraId="5F96F326" w14:textId="00D3D0DA" w:rsidR="00785A04" w:rsidRPr="00B12145" w:rsidRDefault="0031217E" w:rsidP="00CD2E96">
      <w:pPr>
        <w:pStyle w:val="Default"/>
        <w:jc w:val="both"/>
        <w:rPr>
          <w:rStyle w:val="Hipervnculo"/>
          <w:rFonts w:ascii="Arial" w:hAnsi="Arial" w:cs="Arial"/>
          <w:sz w:val="18"/>
          <w:szCs w:val="18"/>
        </w:rPr>
      </w:pPr>
      <w:r w:rsidRPr="00B12145">
        <w:rPr>
          <w:rFonts w:ascii="Arial" w:hAnsi="Arial" w:cs="Arial"/>
          <w:sz w:val="18"/>
          <w:szCs w:val="18"/>
        </w:rPr>
        <w:t xml:space="preserve">Ver más </w:t>
      </w:r>
      <w:r w:rsidR="00B3771A" w:rsidRPr="00B12145">
        <w:rPr>
          <w:rFonts w:ascii="Arial" w:hAnsi="Arial" w:cs="Arial"/>
          <w:sz w:val="18"/>
          <w:szCs w:val="18"/>
        </w:rPr>
        <w:t>en</w:t>
      </w:r>
      <w:r w:rsidR="00785A04" w:rsidRPr="00B12145">
        <w:rPr>
          <w:rFonts w:ascii="Arial" w:hAnsi="Arial" w:cs="Arial"/>
          <w:b/>
          <w:i/>
          <w:sz w:val="18"/>
          <w:szCs w:val="18"/>
        </w:rPr>
        <w:t xml:space="preserve">: </w:t>
      </w:r>
      <w:hyperlink r:id="rId5" w:history="1">
        <w:r w:rsidR="00CD2E96">
          <w:rPr>
            <w:rStyle w:val="Hipervnculo"/>
            <w:rFonts w:ascii="Calibri" w:hAnsi="Calibri" w:cs="Calibri"/>
            <w:sz w:val="22"/>
            <w:szCs w:val="22"/>
          </w:rPr>
          <w:t>https://tinyurl.com/y4yt2mxm</w:t>
        </w:r>
      </w:hyperlink>
    </w:p>
    <w:p w14:paraId="043BE65D" w14:textId="7041C4FB" w:rsidR="00DD71B0" w:rsidRPr="002410D4" w:rsidRDefault="00DD71B0" w:rsidP="00DD71B0">
      <w:pPr>
        <w:pStyle w:val="Default"/>
        <w:ind w:left="348"/>
        <w:jc w:val="both"/>
        <w:rPr>
          <w:rStyle w:val="Hipervnculo"/>
          <w:rFonts w:ascii="Arial" w:hAnsi="Arial" w:cs="Arial"/>
          <w:sz w:val="16"/>
          <w:szCs w:val="18"/>
        </w:rPr>
      </w:pPr>
    </w:p>
    <w:p w14:paraId="262EC480" w14:textId="7143A1B7" w:rsidR="00DD71B0" w:rsidRPr="00785A04" w:rsidRDefault="00B12145" w:rsidP="00DD71B0">
      <w:pPr>
        <w:pStyle w:val="Default"/>
        <w:jc w:val="center"/>
        <w:rPr>
          <w:rStyle w:val="Hipervnculo"/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color w:val="0000FF"/>
          <w:sz w:val="16"/>
          <w:szCs w:val="18"/>
          <w:u w:val="single"/>
          <w:lang w:val="en-US"/>
        </w:rPr>
        <w:drawing>
          <wp:inline distT="0" distB="0" distL="0" distR="0" wp14:anchorId="55E7B592" wp14:editId="07D0C7F1">
            <wp:extent cx="6686550" cy="5122042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lau_18jun2020\Documentos\2020\CINIF-HOME OFFICE\CONFERENCIAS\30junio2020\Evento2_Completo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12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1FDB" w14:textId="77777777" w:rsidR="009601E5" w:rsidRPr="00D32847" w:rsidRDefault="009601E5" w:rsidP="009601E5">
      <w:pPr>
        <w:keepNext/>
        <w:spacing w:before="360" w:after="120"/>
        <w:rPr>
          <w:rFonts w:eastAsia="Times New Roman"/>
          <w:b/>
          <w:i/>
          <w:color w:val="538135" w:themeColor="accent6" w:themeShade="BF"/>
          <w:sz w:val="28"/>
        </w:rPr>
      </w:pPr>
      <w:r w:rsidRPr="00D32847">
        <w:rPr>
          <w:rFonts w:eastAsia="Times New Roman"/>
          <w:b/>
          <w:i/>
          <w:color w:val="538135" w:themeColor="accent6" w:themeShade="BF"/>
          <w:sz w:val="28"/>
        </w:rPr>
        <w:t>SUSCRIPCIÓN</w:t>
      </w:r>
      <w:r>
        <w:rPr>
          <w:rFonts w:eastAsia="Times New Roman"/>
          <w:b/>
          <w:i/>
          <w:color w:val="538135" w:themeColor="accent6" w:themeShade="BF"/>
          <w:sz w:val="28"/>
        </w:rPr>
        <w:t xml:space="preserve"> EXCLUSIVO SOCIOS</w:t>
      </w:r>
    </w:p>
    <w:p w14:paraId="42EC1457" w14:textId="00063FE5" w:rsidR="00A7068B" w:rsidRPr="00A7068B" w:rsidRDefault="00A7068B" w:rsidP="009601E5">
      <w:pPr>
        <w:rPr>
          <w:rFonts w:ascii="Arial" w:hAnsi="Arial" w:cs="Arial"/>
          <w:b/>
          <w:i/>
          <w:iCs/>
          <w:color w:val="FF0000"/>
        </w:rPr>
      </w:pPr>
      <w:r w:rsidRPr="00FA16E3">
        <w:rPr>
          <w:rFonts w:ascii="Arial" w:hAnsi="Arial" w:cs="Arial"/>
          <w:b/>
          <w:i/>
          <w:iCs/>
          <w:color w:val="FF0000"/>
        </w:rPr>
        <w:t>MANTENTE INFORMADO</w:t>
      </w:r>
      <w:r w:rsidRPr="00A7068B">
        <w:rPr>
          <w:rFonts w:ascii="Arial" w:hAnsi="Arial" w:cs="Arial"/>
          <w:b/>
          <w:i/>
          <w:iCs/>
          <w:color w:val="FF0000"/>
        </w:rPr>
        <w:t xml:space="preserve"> ante las posibles afectaciones por el COVID 19 en materia contable</w:t>
      </w:r>
      <w:r w:rsidR="00F67521">
        <w:rPr>
          <w:rFonts w:ascii="Arial" w:hAnsi="Arial" w:cs="Arial"/>
          <w:b/>
          <w:i/>
          <w:iCs/>
          <w:color w:val="FF0000"/>
        </w:rPr>
        <w:t xml:space="preserve"> y financiera</w:t>
      </w:r>
      <w:r w:rsidRPr="00A7068B">
        <w:rPr>
          <w:rFonts w:ascii="Arial" w:hAnsi="Arial" w:cs="Arial"/>
          <w:b/>
          <w:i/>
          <w:iCs/>
          <w:color w:val="FF0000"/>
        </w:rPr>
        <w:t>.</w:t>
      </w:r>
    </w:p>
    <w:p w14:paraId="16F11284" w14:textId="240B536E" w:rsidR="009601E5" w:rsidRPr="00D213A0" w:rsidRDefault="009601E5" w:rsidP="009601E5">
      <w:pPr>
        <w:rPr>
          <w:rFonts w:ascii="Arial" w:hAnsi="Arial" w:cs="Arial"/>
          <w:b/>
          <w:u w:val="single"/>
        </w:rPr>
      </w:pPr>
      <w:r w:rsidRPr="00D213A0">
        <w:rPr>
          <w:rFonts w:ascii="Arial" w:hAnsi="Arial" w:cs="Arial"/>
          <w:b/>
          <w:u w:val="single"/>
        </w:rPr>
        <w:lastRenderedPageBreak/>
        <w:t xml:space="preserve">Te recordamos que con la suscripción a </w:t>
      </w:r>
      <w:r w:rsidRPr="0085340A">
        <w:rPr>
          <w:rFonts w:ascii="Arial" w:hAnsi="Arial" w:cs="Arial"/>
          <w:b/>
          <w:color w:val="C00000"/>
          <w:u w:val="single"/>
        </w:rPr>
        <w:t xml:space="preserve">EXCLUSIVO SOCIOS </w:t>
      </w:r>
      <w:r w:rsidRPr="00D213A0">
        <w:rPr>
          <w:rFonts w:ascii="Arial" w:hAnsi="Arial" w:cs="Arial"/>
          <w:b/>
          <w:u w:val="single"/>
        </w:rPr>
        <w:t>obtienes los siguientes beneficios:</w:t>
      </w:r>
    </w:p>
    <w:p w14:paraId="39601264" w14:textId="632AFCAF" w:rsidR="009601E5" w:rsidRPr="00F74E45" w:rsidRDefault="00A7068B" w:rsidP="009601E5">
      <w:pPr>
        <w:spacing w:before="120" w:after="120"/>
        <w:rPr>
          <w:color w:val="000000" w:themeColor="text1"/>
        </w:rPr>
      </w:pPr>
      <w:r w:rsidRPr="00D213A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613D08" wp14:editId="032CC149">
            <wp:simplePos x="0" y="0"/>
            <wp:positionH relativeFrom="margin">
              <wp:align>left</wp:align>
            </wp:positionH>
            <wp:positionV relativeFrom="paragraph">
              <wp:posOffset>12578</wp:posOffset>
            </wp:positionV>
            <wp:extent cx="1776730" cy="923925"/>
            <wp:effectExtent l="0" t="0" r="0" b="9525"/>
            <wp:wrapSquare wrapText="bothSides"/>
            <wp:docPr id="4" name="Imagen 4" descr="http://adalimas.com/new2016/wp-content/uploads/2014/01/suscribete-300x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alimas.com/new2016/wp-content/uploads/2014/01/suscribete-300x15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1E5" w:rsidRPr="00F74E45">
        <w:rPr>
          <w:b/>
          <w:i/>
          <w:color w:val="000000" w:themeColor="text1"/>
        </w:rPr>
        <w:t>Aprovecha los grandes beneficios del Portal CINIF:</w:t>
      </w:r>
    </w:p>
    <w:p w14:paraId="35AE6843" w14:textId="77777777" w:rsidR="009601E5" w:rsidRPr="00F74E45" w:rsidRDefault="009601E5" w:rsidP="009601E5">
      <w:pPr>
        <w:pStyle w:val="Prrafodelista"/>
        <w:numPr>
          <w:ilvl w:val="0"/>
          <w:numId w:val="6"/>
        </w:numPr>
        <w:spacing w:after="0" w:line="240" w:lineRule="auto"/>
        <w:ind w:hanging="357"/>
        <w:contextualSpacing w:val="0"/>
        <w:rPr>
          <w:color w:val="000000" w:themeColor="text1"/>
          <w:sz w:val="20"/>
          <w:szCs w:val="20"/>
        </w:rPr>
      </w:pPr>
      <w:r w:rsidRPr="00F74E45">
        <w:rPr>
          <w:color w:val="000000" w:themeColor="text1"/>
          <w:sz w:val="20"/>
          <w:szCs w:val="20"/>
        </w:rPr>
        <w:t>Alertas informativas CINIF</w:t>
      </w:r>
    </w:p>
    <w:p w14:paraId="7EE29552" w14:textId="77777777" w:rsidR="009601E5" w:rsidRPr="00F74E45" w:rsidRDefault="009601E5" w:rsidP="009601E5">
      <w:pPr>
        <w:pStyle w:val="Prrafodelista"/>
        <w:numPr>
          <w:ilvl w:val="0"/>
          <w:numId w:val="6"/>
        </w:numPr>
        <w:spacing w:after="0" w:line="240" w:lineRule="auto"/>
        <w:ind w:hanging="357"/>
        <w:contextualSpacing w:val="0"/>
        <w:rPr>
          <w:color w:val="000000" w:themeColor="text1"/>
          <w:sz w:val="20"/>
          <w:szCs w:val="20"/>
        </w:rPr>
      </w:pPr>
      <w:r w:rsidRPr="00F74E45">
        <w:rPr>
          <w:color w:val="000000" w:themeColor="text1"/>
          <w:sz w:val="20"/>
          <w:szCs w:val="20"/>
        </w:rPr>
        <w:t>Reportes Técnicos del Centro de Investigación y Desarrollo del CINIF</w:t>
      </w:r>
    </w:p>
    <w:p w14:paraId="558779D4" w14:textId="77777777" w:rsidR="009601E5" w:rsidRPr="00F74E45" w:rsidRDefault="009601E5" w:rsidP="009601E5">
      <w:pPr>
        <w:pStyle w:val="Prrafodelista"/>
        <w:numPr>
          <w:ilvl w:val="0"/>
          <w:numId w:val="6"/>
        </w:numPr>
        <w:spacing w:after="0" w:line="240" w:lineRule="auto"/>
        <w:ind w:hanging="357"/>
        <w:contextualSpacing w:val="0"/>
        <w:rPr>
          <w:color w:val="000000" w:themeColor="text1"/>
          <w:sz w:val="20"/>
          <w:szCs w:val="20"/>
        </w:rPr>
      </w:pPr>
      <w:r w:rsidRPr="00F74E45">
        <w:rPr>
          <w:color w:val="000000" w:themeColor="text1"/>
          <w:sz w:val="20"/>
          <w:szCs w:val="20"/>
        </w:rPr>
        <w:t>Noticias Internacionales sobre normatividad contable</w:t>
      </w:r>
    </w:p>
    <w:p w14:paraId="49598A6A" w14:textId="77777777" w:rsidR="009601E5" w:rsidRPr="008D509C" w:rsidRDefault="009601E5" w:rsidP="009601E5">
      <w:pPr>
        <w:pStyle w:val="Prrafodelista"/>
        <w:numPr>
          <w:ilvl w:val="0"/>
          <w:numId w:val="6"/>
        </w:numPr>
        <w:spacing w:after="0" w:line="240" w:lineRule="auto"/>
        <w:ind w:hanging="357"/>
        <w:contextualSpacing w:val="0"/>
        <w:rPr>
          <w:color w:val="000000" w:themeColor="text1"/>
          <w:sz w:val="20"/>
          <w:szCs w:val="20"/>
        </w:rPr>
      </w:pPr>
      <w:r w:rsidRPr="008D509C">
        <w:rPr>
          <w:color w:val="000000" w:themeColor="text1"/>
          <w:sz w:val="20"/>
          <w:szCs w:val="20"/>
        </w:rPr>
        <w:t xml:space="preserve">Comunicaciones CINIF </w:t>
      </w:r>
      <w:r>
        <w:rPr>
          <w:color w:val="000000" w:themeColor="text1"/>
          <w:sz w:val="20"/>
          <w:szCs w:val="20"/>
        </w:rPr>
        <w:t>–</w:t>
      </w:r>
      <w:r w:rsidRPr="008D509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IASB</w:t>
      </w:r>
    </w:p>
    <w:p w14:paraId="0B1FDA87" w14:textId="77777777" w:rsidR="009601E5" w:rsidRPr="00F74E45" w:rsidRDefault="009601E5" w:rsidP="009601E5">
      <w:pPr>
        <w:pStyle w:val="Prrafodelista"/>
        <w:numPr>
          <w:ilvl w:val="0"/>
          <w:numId w:val="6"/>
        </w:numPr>
        <w:spacing w:after="0" w:line="240" w:lineRule="auto"/>
        <w:ind w:hanging="357"/>
        <w:contextualSpacing w:val="0"/>
        <w:rPr>
          <w:color w:val="000000" w:themeColor="text1"/>
          <w:sz w:val="20"/>
          <w:szCs w:val="20"/>
        </w:rPr>
      </w:pPr>
      <w:r w:rsidRPr="00F82F9C">
        <w:rPr>
          <w:b/>
          <w:color w:val="000000" w:themeColor="text1"/>
          <w:sz w:val="20"/>
          <w:szCs w:val="20"/>
        </w:rPr>
        <w:t xml:space="preserve">Acceso antes de su publicación en el libro </w:t>
      </w:r>
      <w:r>
        <w:rPr>
          <w:b/>
          <w:color w:val="000000" w:themeColor="text1"/>
          <w:sz w:val="20"/>
          <w:szCs w:val="20"/>
        </w:rPr>
        <w:t xml:space="preserve">de NIF </w:t>
      </w:r>
      <w:r w:rsidRPr="00F82F9C">
        <w:rPr>
          <w:b/>
          <w:color w:val="000000" w:themeColor="text1"/>
          <w:sz w:val="20"/>
          <w:szCs w:val="20"/>
        </w:rPr>
        <w:t>a</w:t>
      </w:r>
      <w:r w:rsidRPr="00F74E45">
        <w:rPr>
          <w:color w:val="000000" w:themeColor="text1"/>
          <w:sz w:val="20"/>
          <w:szCs w:val="20"/>
        </w:rPr>
        <w:t>:</w:t>
      </w:r>
    </w:p>
    <w:p w14:paraId="600F3499" w14:textId="77777777" w:rsidR="009601E5" w:rsidRPr="00F74E45" w:rsidRDefault="009601E5" w:rsidP="009601E5">
      <w:pPr>
        <w:pStyle w:val="Prrafodelista"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color w:val="000000" w:themeColor="text1"/>
          <w:sz w:val="20"/>
          <w:szCs w:val="20"/>
        </w:rPr>
      </w:pPr>
      <w:r w:rsidRPr="00F74E45">
        <w:rPr>
          <w:i/>
          <w:iCs/>
          <w:color w:val="000000" w:themeColor="text1"/>
          <w:sz w:val="20"/>
          <w:szCs w:val="20"/>
        </w:rPr>
        <w:t>Mejoras a las NIF</w:t>
      </w:r>
    </w:p>
    <w:p w14:paraId="4261BD54" w14:textId="77777777" w:rsidR="009601E5" w:rsidRPr="00F74E45" w:rsidRDefault="009601E5" w:rsidP="009601E5">
      <w:pPr>
        <w:pStyle w:val="Prrafodelista"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color w:val="000000" w:themeColor="text1"/>
          <w:sz w:val="20"/>
          <w:szCs w:val="20"/>
        </w:rPr>
      </w:pPr>
      <w:r w:rsidRPr="00F74E45">
        <w:rPr>
          <w:i/>
          <w:iCs/>
          <w:color w:val="000000" w:themeColor="text1"/>
          <w:sz w:val="20"/>
          <w:szCs w:val="20"/>
        </w:rPr>
        <w:t>Interpretaciones a las NIF (INIF)</w:t>
      </w:r>
    </w:p>
    <w:p w14:paraId="3AA920FF" w14:textId="77777777" w:rsidR="009601E5" w:rsidRPr="00F74E45" w:rsidRDefault="009601E5" w:rsidP="009601E5">
      <w:pPr>
        <w:pStyle w:val="Prrafodelista"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color w:val="000000" w:themeColor="text1"/>
          <w:sz w:val="20"/>
          <w:szCs w:val="20"/>
        </w:rPr>
      </w:pPr>
      <w:r w:rsidRPr="00F74E45">
        <w:rPr>
          <w:i/>
          <w:iCs/>
          <w:color w:val="000000" w:themeColor="text1"/>
          <w:sz w:val="20"/>
          <w:szCs w:val="20"/>
        </w:rPr>
        <w:t>Orientaciones a las NIF (ONIF)</w:t>
      </w:r>
    </w:p>
    <w:p w14:paraId="0563BC8B" w14:textId="77777777" w:rsidR="009601E5" w:rsidRPr="00F74E45" w:rsidRDefault="009601E5" w:rsidP="009601E5">
      <w:pPr>
        <w:pStyle w:val="Prrafodelista"/>
        <w:numPr>
          <w:ilvl w:val="1"/>
          <w:numId w:val="7"/>
        </w:numPr>
        <w:spacing w:after="0" w:line="240" w:lineRule="auto"/>
        <w:ind w:left="993" w:hanging="357"/>
        <w:contextualSpacing w:val="0"/>
        <w:rPr>
          <w:color w:val="000000" w:themeColor="text1"/>
          <w:sz w:val="20"/>
          <w:szCs w:val="20"/>
        </w:rPr>
      </w:pPr>
      <w:r w:rsidRPr="00F74E45">
        <w:rPr>
          <w:i/>
          <w:iCs/>
          <w:color w:val="000000" w:themeColor="text1"/>
          <w:sz w:val="20"/>
          <w:szCs w:val="20"/>
        </w:rPr>
        <w:t>Aclaraciones a las NIF</w:t>
      </w:r>
    </w:p>
    <w:p w14:paraId="5E44D52B" w14:textId="77777777" w:rsidR="009601E5" w:rsidRPr="008D509C" w:rsidRDefault="009601E5" w:rsidP="009601E5">
      <w:pPr>
        <w:pStyle w:val="Prrafodelista"/>
        <w:numPr>
          <w:ilvl w:val="0"/>
          <w:numId w:val="6"/>
        </w:numPr>
        <w:spacing w:after="0" w:line="240" w:lineRule="auto"/>
        <w:ind w:hanging="357"/>
        <w:contextualSpacing w:val="0"/>
        <w:rPr>
          <w:color w:val="000000" w:themeColor="text1"/>
          <w:sz w:val="20"/>
          <w:szCs w:val="20"/>
        </w:rPr>
      </w:pPr>
      <w:r w:rsidRPr="008D509C">
        <w:rPr>
          <w:color w:val="000000" w:themeColor="text1"/>
          <w:sz w:val="20"/>
          <w:szCs w:val="20"/>
        </w:rPr>
        <w:t>Y más…</w:t>
      </w:r>
    </w:p>
    <w:p w14:paraId="128B6EA2" w14:textId="72A88A6A" w:rsidR="00E81C7C" w:rsidRDefault="009601E5" w:rsidP="007D301F">
      <w:pPr>
        <w:spacing w:before="120" w:after="36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297B5B">
        <w:rPr>
          <w:rFonts w:ascii="Arial" w:hAnsi="Arial" w:cs="Arial"/>
          <w:color w:val="000000"/>
          <w:sz w:val="18"/>
          <w:szCs w:val="18"/>
        </w:rPr>
        <w:t>Leer</w:t>
      </w:r>
      <w:r w:rsidRPr="00297B5B">
        <w:rPr>
          <w:rFonts w:ascii="Arial" w:hAnsi="Arial" w:cs="Arial"/>
          <w:sz w:val="18"/>
          <w:szCs w:val="18"/>
        </w:rPr>
        <w:t xml:space="preserve"> más: </w:t>
      </w:r>
      <w:hyperlink r:id="rId8" w:history="1">
        <w:r w:rsidRPr="00366736">
          <w:rPr>
            <w:rStyle w:val="Hipervnculo"/>
            <w:rFonts w:ascii="Arial" w:hAnsi="Arial" w:cs="Arial"/>
            <w:sz w:val="18"/>
            <w:szCs w:val="18"/>
          </w:rPr>
          <w:t>http://cinif.org.mx/2017_excl_suscripcion.php</w:t>
        </w:r>
      </w:hyperlink>
      <w:r w:rsidRPr="00297B5B">
        <w:rPr>
          <w:rFonts w:ascii="Arial" w:hAnsi="Arial" w:cs="Arial"/>
          <w:sz w:val="18"/>
          <w:szCs w:val="18"/>
        </w:rPr>
        <w:t xml:space="preserve"> </w:t>
      </w:r>
    </w:p>
    <w:sectPr w:rsidR="00E81C7C" w:rsidSect="00EE24F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995"/>
    <w:multiLevelType w:val="hybridMultilevel"/>
    <w:tmpl w:val="52B66620"/>
    <w:lvl w:ilvl="0" w:tplc="4EAA3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86E"/>
    <w:multiLevelType w:val="hybridMultilevel"/>
    <w:tmpl w:val="37A28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FCB"/>
    <w:multiLevelType w:val="hybridMultilevel"/>
    <w:tmpl w:val="CDD86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514A"/>
    <w:multiLevelType w:val="hybridMultilevel"/>
    <w:tmpl w:val="5BD0B2F8"/>
    <w:lvl w:ilvl="0" w:tplc="C824ADD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16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C55419"/>
    <w:multiLevelType w:val="hybridMultilevel"/>
    <w:tmpl w:val="03CE46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8727AF"/>
    <w:multiLevelType w:val="hybridMultilevel"/>
    <w:tmpl w:val="4B86E768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63F0"/>
    <w:multiLevelType w:val="hybridMultilevel"/>
    <w:tmpl w:val="829E6E6A"/>
    <w:lvl w:ilvl="0" w:tplc="C5D0416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DD65A6"/>
    <w:multiLevelType w:val="hybridMultilevel"/>
    <w:tmpl w:val="ACD03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3D3E"/>
    <w:multiLevelType w:val="hybridMultilevel"/>
    <w:tmpl w:val="60D2B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620FF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8C7E97"/>
    <w:multiLevelType w:val="hybridMultilevel"/>
    <w:tmpl w:val="08308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62A7"/>
    <w:multiLevelType w:val="hybridMultilevel"/>
    <w:tmpl w:val="C22C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5B6D"/>
    <w:multiLevelType w:val="hybridMultilevel"/>
    <w:tmpl w:val="C130D4B8"/>
    <w:lvl w:ilvl="0" w:tplc="15826C74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48A52530"/>
    <w:multiLevelType w:val="hybridMultilevel"/>
    <w:tmpl w:val="C2CA3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85EB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72613"/>
    <w:multiLevelType w:val="hybridMultilevel"/>
    <w:tmpl w:val="DA6A9648"/>
    <w:lvl w:ilvl="0" w:tplc="080A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2E7998"/>
    <w:multiLevelType w:val="hybridMultilevel"/>
    <w:tmpl w:val="200AA32C"/>
    <w:lvl w:ilvl="0" w:tplc="F3303BAA">
      <w:start w:val="2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16"/>
        <w:szCs w:val="2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229785B"/>
    <w:multiLevelType w:val="hybridMultilevel"/>
    <w:tmpl w:val="3048A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4BBA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557F5"/>
    <w:multiLevelType w:val="hybridMultilevel"/>
    <w:tmpl w:val="1444D9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A5F0F"/>
    <w:multiLevelType w:val="multilevel"/>
    <w:tmpl w:val="086A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0388C"/>
    <w:multiLevelType w:val="multilevel"/>
    <w:tmpl w:val="2BB2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0"/>
  </w:num>
  <w:num w:numId="5">
    <w:abstractNumId w:val="19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3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4"/>
  </w:num>
  <w:num w:numId="19">
    <w:abstractNumId w:val="0"/>
  </w:num>
  <w:num w:numId="20">
    <w:abstractNumId w:val="12"/>
  </w:num>
  <w:num w:numId="21">
    <w:abstractNumId w:val="14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F0"/>
    <w:rsid w:val="00003E36"/>
    <w:rsid w:val="00013770"/>
    <w:rsid w:val="0005262A"/>
    <w:rsid w:val="000702ED"/>
    <w:rsid w:val="00077668"/>
    <w:rsid w:val="000829AB"/>
    <w:rsid w:val="00087C64"/>
    <w:rsid w:val="000952CA"/>
    <w:rsid w:val="000963C7"/>
    <w:rsid w:val="000D18EF"/>
    <w:rsid w:val="00103C35"/>
    <w:rsid w:val="001062D8"/>
    <w:rsid w:val="00122905"/>
    <w:rsid w:val="00131D4E"/>
    <w:rsid w:val="00136116"/>
    <w:rsid w:val="00136BAB"/>
    <w:rsid w:val="00136E03"/>
    <w:rsid w:val="00137C8A"/>
    <w:rsid w:val="00153201"/>
    <w:rsid w:val="00162CAE"/>
    <w:rsid w:val="00162DF4"/>
    <w:rsid w:val="0016316F"/>
    <w:rsid w:val="00172A9F"/>
    <w:rsid w:val="00184DBC"/>
    <w:rsid w:val="001D436F"/>
    <w:rsid w:val="001E1BBC"/>
    <w:rsid w:val="001F5DDD"/>
    <w:rsid w:val="001F606B"/>
    <w:rsid w:val="001F726D"/>
    <w:rsid w:val="002169D5"/>
    <w:rsid w:val="00230463"/>
    <w:rsid w:val="0023091B"/>
    <w:rsid w:val="002410D4"/>
    <w:rsid w:val="0026079E"/>
    <w:rsid w:val="00263FC1"/>
    <w:rsid w:val="00277389"/>
    <w:rsid w:val="002941B4"/>
    <w:rsid w:val="002968BF"/>
    <w:rsid w:val="00297B5B"/>
    <w:rsid w:val="002A2B92"/>
    <w:rsid w:val="002B2724"/>
    <w:rsid w:val="002C35EA"/>
    <w:rsid w:val="002C411B"/>
    <w:rsid w:val="002C7F99"/>
    <w:rsid w:val="002D5B58"/>
    <w:rsid w:val="002F45EE"/>
    <w:rsid w:val="0031217E"/>
    <w:rsid w:val="003207C5"/>
    <w:rsid w:val="00344F53"/>
    <w:rsid w:val="00353FE0"/>
    <w:rsid w:val="00354AFB"/>
    <w:rsid w:val="003754A4"/>
    <w:rsid w:val="003979C1"/>
    <w:rsid w:val="003A2FCE"/>
    <w:rsid w:val="00422FE6"/>
    <w:rsid w:val="00424BC9"/>
    <w:rsid w:val="004260BD"/>
    <w:rsid w:val="00437C5E"/>
    <w:rsid w:val="004602C5"/>
    <w:rsid w:val="0049739E"/>
    <w:rsid w:val="004A5C73"/>
    <w:rsid w:val="004C00D8"/>
    <w:rsid w:val="004C4312"/>
    <w:rsid w:val="004D33C6"/>
    <w:rsid w:val="004D7D51"/>
    <w:rsid w:val="004E0370"/>
    <w:rsid w:val="004E6A2D"/>
    <w:rsid w:val="004E7C25"/>
    <w:rsid w:val="004F5230"/>
    <w:rsid w:val="004F7ECA"/>
    <w:rsid w:val="00515025"/>
    <w:rsid w:val="00522DE3"/>
    <w:rsid w:val="00523BFC"/>
    <w:rsid w:val="005242DE"/>
    <w:rsid w:val="00564F05"/>
    <w:rsid w:val="00573E10"/>
    <w:rsid w:val="0057724A"/>
    <w:rsid w:val="00584B33"/>
    <w:rsid w:val="005967E1"/>
    <w:rsid w:val="005A79F5"/>
    <w:rsid w:val="005B690E"/>
    <w:rsid w:val="005E5F5C"/>
    <w:rsid w:val="005F2ACF"/>
    <w:rsid w:val="005F3C07"/>
    <w:rsid w:val="00610AB9"/>
    <w:rsid w:val="00612B12"/>
    <w:rsid w:val="00650FF6"/>
    <w:rsid w:val="00652832"/>
    <w:rsid w:val="00663C9F"/>
    <w:rsid w:val="0067260B"/>
    <w:rsid w:val="0067727D"/>
    <w:rsid w:val="00686D1B"/>
    <w:rsid w:val="006955EF"/>
    <w:rsid w:val="00695C8D"/>
    <w:rsid w:val="006A3F36"/>
    <w:rsid w:val="006B4DBC"/>
    <w:rsid w:val="006C410D"/>
    <w:rsid w:val="006C489C"/>
    <w:rsid w:val="006C7F82"/>
    <w:rsid w:val="006D4055"/>
    <w:rsid w:val="006F0AF0"/>
    <w:rsid w:val="006F7533"/>
    <w:rsid w:val="0071513C"/>
    <w:rsid w:val="007634C9"/>
    <w:rsid w:val="00785A04"/>
    <w:rsid w:val="00795650"/>
    <w:rsid w:val="007A108E"/>
    <w:rsid w:val="007A3211"/>
    <w:rsid w:val="007B5959"/>
    <w:rsid w:val="007B5C7E"/>
    <w:rsid w:val="007D301F"/>
    <w:rsid w:val="007E3FE0"/>
    <w:rsid w:val="007F2270"/>
    <w:rsid w:val="007F6F11"/>
    <w:rsid w:val="008026A6"/>
    <w:rsid w:val="00812897"/>
    <w:rsid w:val="00820825"/>
    <w:rsid w:val="00823B62"/>
    <w:rsid w:val="00835BF9"/>
    <w:rsid w:val="0083657A"/>
    <w:rsid w:val="00846EF8"/>
    <w:rsid w:val="0085340A"/>
    <w:rsid w:val="00857C21"/>
    <w:rsid w:val="008614D7"/>
    <w:rsid w:val="008919F5"/>
    <w:rsid w:val="00893D36"/>
    <w:rsid w:val="008968D6"/>
    <w:rsid w:val="008B565A"/>
    <w:rsid w:val="008B5DDC"/>
    <w:rsid w:val="008B6B95"/>
    <w:rsid w:val="008D1665"/>
    <w:rsid w:val="008D509C"/>
    <w:rsid w:val="008D7EF9"/>
    <w:rsid w:val="008E20A4"/>
    <w:rsid w:val="008E2177"/>
    <w:rsid w:val="00904BA8"/>
    <w:rsid w:val="00913870"/>
    <w:rsid w:val="00913BFC"/>
    <w:rsid w:val="00926EC1"/>
    <w:rsid w:val="00931467"/>
    <w:rsid w:val="00931AC8"/>
    <w:rsid w:val="009357E8"/>
    <w:rsid w:val="009515A3"/>
    <w:rsid w:val="00951F3D"/>
    <w:rsid w:val="009541D8"/>
    <w:rsid w:val="009601E5"/>
    <w:rsid w:val="00984894"/>
    <w:rsid w:val="00986474"/>
    <w:rsid w:val="0099618A"/>
    <w:rsid w:val="009A3620"/>
    <w:rsid w:val="009B41E6"/>
    <w:rsid w:val="009D1E3F"/>
    <w:rsid w:val="009E76CC"/>
    <w:rsid w:val="00A07DE2"/>
    <w:rsid w:val="00A12427"/>
    <w:rsid w:val="00A32233"/>
    <w:rsid w:val="00A32FA5"/>
    <w:rsid w:val="00A56F5E"/>
    <w:rsid w:val="00A7068B"/>
    <w:rsid w:val="00A71DBB"/>
    <w:rsid w:val="00A803CC"/>
    <w:rsid w:val="00A852C4"/>
    <w:rsid w:val="00A970EE"/>
    <w:rsid w:val="00AA324F"/>
    <w:rsid w:val="00AD6E8D"/>
    <w:rsid w:val="00AE6C15"/>
    <w:rsid w:val="00B02BEF"/>
    <w:rsid w:val="00B078F6"/>
    <w:rsid w:val="00B12145"/>
    <w:rsid w:val="00B1446A"/>
    <w:rsid w:val="00B17D4B"/>
    <w:rsid w:val="00B3771A"/>
    <w:rsid w:val="00B463CF"/>
    <w:rsid w:val="00B55BF4"/>
    <w:rsid w:val="00B61856"/>
    <w:rsid w:val="00B74C10"/>
    <w:rsid w:val="00B91AEF"/>
    <w:rsid w:val="00BA4D26"/>
    <w:rsid w:val="00BB1390"/>
    <w:rsid w:val="00BC064C"/>
    <w:rsid w:val="00BD4AEF"/>
    <w:rsid w:val="00BE15B3"/>
    <w:rsid w:val="00BE35ED"/>
    <w:rsid w:val="00BF5D2F"/>
    <w:rsid w:val="00BF73CB"/>
    <w:rsid w:val="00BF7D61"/>
    <w:rsid w:val="00C007AC"/>
    <w:rsid w:val="00C24D33"/>
    <w:rsid w:val="00C304BC"/>
    <w:rsid w:val="00C31CF1"/>
    <w:rsid w:val="00C46675"/>
    <w:rsid w:val="00C571D8"/>
    <w:rsid w:val="00C6402A"/>
    <w:rsid w:val="00CA0A28"/>
    <w:rsid w:val="00CA2CF2"/>
    <w:rsid w:val="00CA5A9E"/>
    <w:rsid w:val="00CA6E0E"/>
    <w:rsid w:val="00CB2955"/>
    <w:rsid w:val="00CB61F4"/>
    <w:rsid w:val="00CD2E96"/>
    <w:rsid w:val="00CD4873"/>
    <w:rsid w:val="00CE0842"/>
    <w:rsid w:val="00D010D6"/>
    <w:rsid w:val="00D16F50"/>
    <w:rsid w:val="00D213A0"/>
    <w:rsid w:val="00D25BF9"/>
    <w:rsid w:val="00D32847"/>
    <w:rsid w:val="00D60161"/>
    <w:rsid w:val="00D60A1D"/>
    <w:rsid w:val="00D8082D"/>
    <w:rsid w:val="00D82DD1"/>
    <w:rsid w:val="00D91457"/>
    <w:rsid w:val="00D949AA"/>
    <w:rsid w:val="00DC4AA6"/>
    <w:rsid w:val="00DC5785"/>
    <w:rsid w:val="00DD71B0"/>
    <w:rsid w:val="00DE0A01"/>
    <w:rsid w:val="00DE6A5B"/>
    <w:rsid w:val="00DF1DC8"/>
    <w:rsid w:val="00DF7E07"/>
    <w:rsid w:val="00E12D31"/>
    <w:rsid w:val="00E258AA"/>
    <w:rsid w:val="00E40C4A"/>
    <w:rsid w:val="00E426D0"/>
    <w:rsid w:val="00E433E0"/>
    <w:rsid w:val="00E505CF"/>
    <w:rsid w:val="00E6043B"/>
    <w:rsid w:val="00E61F97"/>
    <w:rsid w:val="00E81C7C"/>
    <w:rsid w:val="00EA6972"/>
    <w:rsid w:val="00EB1DD8"/>
    <w:rsid w:val="00ED185E"/>
    <w:rsid w:val="00EE24F0"/>
    <w:rsid w:val="00EF368B"/>
    <w:rsid w:val="00F23BC6"/>
    <w:rsid w:val="00F26152"/>
    <w:rsid w:val="00F3557D"/>
    <w:rsid w:val="00F37D5E"/>
    <w:rsid w:val="00F62ADE"/>
    <w:rsid w:val="00F633E9"/>
    <w:rsid w:val="00F67521"/>
    <w:rsid w:val="00F7324D"/>
    <w:rsid w:val="00F86A0F"/>
    <w:rsid w:val="00F93F0D"/>
    <w:rsid w:val="00F945E6"/>
    <w:rsid w:val="00FA16E3"/>
    <w:rsid w:val="00FA287C"/>
    <w:rsid w:val="00FC3D2E"/>
    <w:rsid w:val="00FC41CB"/>
    <w:rsid w:val="00FE22BA"/>
    <w:rsid w:val="00FF1375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944A"/>
  <w15:chartTrackingRefBased/>
  <w15:docId w15:val="{A90B22DA-7B88-4F5E-B4FF-5271B982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E24F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6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24F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E24F0"/>
    <w:rPr>
      <w:rFonts w:ascii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EE24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A2B92"/>
    <w:rPr>
      <w:color w:val="954F72" w:themeColor="followedHyperlink"/>
      <w:u w:val="single"/>
    </w:rPr>
  </w:style>
  <w:style w:type="paragraph" w:customStyle="1" w:styleId="Default">
    <w:name w:val="Default"/>
    <w:rsid w:val="005F2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1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22FE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46E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1062D8"/>
    <w:rPr>
      <w:i/>
      <w:iCs/>
    </w:rPr>
  </w:style>
  <w:style w:type="character" w:styleId="Textoennegrita">
    <w:name w:val="Strong"/>
    <w:basedOn w:val="Fuentedeprrafopredeter"/>
    <w:uiPriority w:val="22"/>
    <w:qFormat/>
    <w:rsid w:val="008614D7"/>
    <w:rPr>
      <w:b/>
      <w:bCs/>
    </w:rPr>
  </w:style>
  <w:style w:type="table" w:styleId="Tablaconcuadrcula">
    <w:name w:val="Table Grid"/>
    <w:basedOn w:val="Tablanormal"/>
    <w:uiPriority w:val="39"/>
    <w:rsid w:val="0071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0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D8082D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customStyle="1" w:styleId="css-901oao">
    <w:name w:val="css-901oao"/>
    <w:basedOn w:val="Fuentedeprrafopredeter"/>
    <w:rsid w:val="00ED185E"/>
  </w:style>
  <w:style w:type="character" w:customStyle="1" w:styleId="r-18u37iz">
    <w:name w:val="r-18u37iz"/>
    <w:basedOn w:val="Fuentedeprrafopredeter"/>
    <w:rsid w:val="00ED185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87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87C6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if.org.mx/2017_excl_suscripcio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inyurl.com/y4yt2mx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Gras</dc:creator>
  <cp:keywords/>
  <dc:description/>
  <cp:lastModifiedBy>Clau</cp:lastModifiedBy>
  <cp:revision>7</cp:revision>
  <cp:lastPrinted>2018-11-23T21:58:00Z</cp:lastPrinted>
  <dcterms:created xsi:type="dcterms:W3CDTF">2020-07-29T00:57:00Z</dcterms:created>
  <dcterms:modified xsi:type="dcterms:W3CDTF">2020-07-29T15:28:00Z</dcterms:modified>
</cp:coreProperties>
</file>